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2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94" w:line="207" w:lineRule="auto"/>
        <w:ind w:left="7072" w:right="0" w:firstLine="0"/>
        <w:jc w:val="left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spacing w:before="0" w:line="207" w:lineRule="auto"/>
        <w:ind w:left="0" w:right="0" w:firstLine="0"/>
        <w:jc w:val="right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dell’ IPSSEOA “M. Buonarroti” - FIUGGI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left="113" w:right="248" w:firstLine="0"/>
        <w:jc w:val="left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Domanda di ADESIONE alla selezione bando PON FSE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– Avviso pubblico prot. n. 25532 del 23/02/2024 –Percorsi formativi di lingua straniera e percorsi perle competenze trasversali e per l’orientamento (PCTO) all’estero.</w:t>
      </w:r>
    </w:p>
    <w:p w:rsidR="00000000" w:rsidDel="00000000" w:rsidP="00000000" w:rsidRDefault="00000000" w:rsidRPr="00000000" w14:paraId="00000009">
      <w:pPr>
        <w:widowControl w:val="1"/>
        <w:spacing w:after="160" w:line="259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CIP:</w:t>
      </w:r>
      <w:r w:rsidDel="00000000" w:rsidR="00000000" w:rsidRPr="00000000">
        <w:rPr>
          <w:rtl w:val="0"/>
        </w:rPr>
        <w:t xml:space="preserve"> 10.6.6B-FSEPON-LA -2024-8  </w:t>
      </w:r>
      <w:r w:rsidDel="00000000" w:rsidR="00000000" w:rsidRPr="00000000">
        <w:rPr>
          <w:b w:val="1"/>
          <w:u w:val="single"/>
          <w:rtl w:val="0"/>
        </w:rPr>
        <w:t xml:space="preserve">Codice CUP:</w:t>
      </w:r>
      <w:r w:rsidDel="00000000" w:rsidR="00000000" w:rsidRPr="00000000">
        <w:rPr>
          <w:rtl w:val="0"/>
        </w:rPr>
        <w:t xml:space="preserve">  H14D24000410007  </w:t>
      </w:r>
    </w:p>
    <w:p w:rsidR="00000000" w:rsidDel="00000000" w:rsidP="00000000" w:rsidRDefault="00000000" w:rsidRPr="00000000" w14:paraId="0000000A">
      <w:pPr>
        <w:widowControl w:val="1"/>
        <w:spacing w:after="160" w:line="259" w:lineRule="auto"/>
        <w:jc w:val="both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    Titolo del progetto: ”</w:t>
      </w:r>
      <w:r w:rsidDel="00000000" w:rsidR="00000000" w:rsidRPr="00000000">
        <w:rPr>
          <w:b w:val="1"/>
          <w:sz w:val="24"/>
          <w:szCs w:val="24"/>
          <w:rtl w:val="0"/>
        </w:rPr>
        <w:t xml:space="preserve">Alternanza... Fuori Confine</w:t>
      </w:r>
      <w:r w:rsidDel="00000000" w:rsidR="00000000" w:rsidRPr="00000000">
        <w:rPr>
          <w:sz w:val="24"/>
          <w:szCs w:val="24"/>
          <w:rtl w:val="0"/>
        </w:rPr>
        <w:t xml:space="preserve">” - </w:t>
      </w:r>
      <w:r w:rsidDel="00000000" w:rsidR="00000000" w:rsidRPr="00000000">
        <w:rPr>
          <w:b w:val="1"/>
          <w:sz w:val="24"/>
          <w:szCs w:val="24"/>
          <w:rtl w:val="0"/>
        </w:rPr>
        <w:t xml:space="preserve">Modulo:</w:t>
      </w:r>
      <w:r w:rsidDel="00000000" w:rsidR="00000000" w:rsidRPr="00000000">
        <w:rPr>
          <w:sz w:val="24"/>
          <w:szCs w:val="24"/>
          <w:rtl w:val="0"/>
        </w:rPr>
        <w:t xml:space="preserve"> Accoglienza Turistica e Cucina Oltre i Pirenei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8440"/>
        </w:tabs>
        <w:spacing w:before="163" w:lineRule="auto"/>
        <w:ind w:left="113" w:right="0" w:firstLine="0"/>
        <w:jc w:val="left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Il/la sottoscritto/a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162"/>
          <w:tab w:val="left" w:leader="none" w:pos="8584"/>
        </w:tabs>
        <w:spacing w:before="93" w:lineRule="auto"/>
        <w:ind w:left="113" w:right="0" w:firstLine="0"/>
        <w:jc w:val="left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nato/a a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il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916"/>
          <w:tab w:val="left" w:leader="none" w:pos="2189"/>
          <w:tab w:val="left" w:leader="none" w:pos="2463"/>
          <w:tab w:val="left" w:leader="none" w:pos="2735"/>
          <w:tab w:val="left" w:leader="none" w:pos="3011"/>
          <w:tab w:val="left" w:leader="none" w:pos="3284"/>
          <w:tab w:val="left" w:leader="none" w:pos="3558"/>
          <w:tab w:val="left" w:leader="none" w:pos="3833"/>
          <w:tab w:val="left" w:leader="none" w:pos="4106"/>
          <w:tab w:val="left" w:leader="none" w:pos="4380"/>
          <w:tab w:val="left" w:leader="none" w:pos="4655"/>
          <w:tab w:val="left" w:leader="none" w:pos="4928"/>
          <w:tab w:val="left" w:leader="none" w:pos="5202"/>
          <w:tab w:val="left" w:leader="none" w:pos="5475"/>
          <w:tab w:val="left" w:leader="none" w:pos="5749"/>
        </w:tabs>
        <w:spacing w:before="93" w:lineRule="auto"/>
        <w:ind w:left="113" w:right="0" w:firstLine="0"/>
        <w:jc w:val="left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codice fiscale |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 xml:space="preserve">   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  <w:t xml:space="preserve">|</w:t>
        <w:tab/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|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160"/>
          <w:tab w:val="left" w:leader="none" w:pos="8578"/>
        </w:tabs>
        <w:spacing w:before="0" w:lineRule="auto"/>
        <w:ind w:left="113" w:right="0" w:firstLine="0"/>
        <w:jc w:val="left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residente a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via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4472"/>
          <w:tab w:val="left" w:leader="none" w:pos="8039"/>
        </w:tabs>
        <w:spacing w:before="93" w:lineRule="auto"/>
        <w:ind w:left="113" w:right="0" w:firstLine="0"/>
        <w:jc w:val="left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recapito tel.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recapito cell.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796"/>
        </w:tabs>
        <w:spacing w:before="93" w:lineRule="auto"/>
        <w:ind w:left="113" w:right="0" w:firstLine="0"/>
        <w:jc w:val="left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indirizzo E-Mail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589"/>
        </w:tabs>
        <w:spacing w:before="93" w:lineRule="auto"/>
        <w:ind w:left="113" w:right="0" w:firstLine="0"/>
        <w:jc w:val="left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in servizio con la qualifica di </w:t>
      </w:r>
      <w:r w:rsidDel="00000000" w:rsidR="00000000" w:rsidRPr="00000000">
        <w:rPr>
          <w:rFonts w:ascii="Arial MT" w:cs="Arial MT" w:eastAsia="Arial MT" w:hAnsi="Arial MT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94" w:lineRule="auto"/>
        <w:ind w:left="1943" w:right="2120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Rule="auto"/>
        <w:ind w:left="113" w:right="0" w:firstLine="0"/>
        <w:jc w:val="left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Di aderire alla selezione per l’attribuzione dell’incarico di Supporto operativo di progetto relativo alla figura professionale di: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2.0" w:type="dxa"/>
        <w:jc w:val="left"/>
        <w:tblInd w:w="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04"/>
        <w:gridCol w:w="3259"/>
        <w:gridCol w:w="3259"/>
        <w:tblGridChange w:id="0">
          <w:tblGrid>
            <w:gridCol w:w="3404"/>
            <w:gridCol w:w="3259"/>
            <w:gridCol w:w="3259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shd w:fill="ccccff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33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Figura per cui si partecipa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ff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681" w:right="365" w:hanging="288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Barrare la casella per la scelta di adesione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ff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389" w:right="365" w:firstLine="3.999999999999986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Barrare la casella per la scelta di NON ADERIRE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" w:line="240" w:lineRule="auto"/>
              <w:ind w:left="6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rtl w:val="0"/>
              </w:rPr>
              <w:t xml:space="preserve">Assistente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Amministrativo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29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30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="242" w:lineRule="auto"/>
        <w:ind w:left="113" w:right="2008" w:firstLine="0"/>
        <w:jc w:val="left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A tal fine, consapevole della responsabilità penale e della decadenza da eventuali benefici acquisiti 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 </w:t>
      </w: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sotto la propria responsabilità quanto segue: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204" w:lineRule="auto"/>
        <w:ind w:left="83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 preso visione delle condizioni previste dal bando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207" w:lineRule="auto"/>
        <w:ind w:left="83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in godimento dei diritti politici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240" w:lineRule="auto"/>
        <w:ind w:left="83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017138" y="3779365"/>
                          <a:ext cx="4657725" cy="1270"/>
                        </a:xfrm>
                        <a:custGeom>
                          <a:rect b="b" l="l" r="r" t="t"/>
                          <a:pathLst>
                            <a:path extrusionOk="0" h="1270" w="4657725">
                              <a:moveTo>
                                <a:pt x="0" y="0"/>
                              </a:moveTo>
                              <a:lnTo>
                                <a:pt x="46570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197" w:lineRule="auto"/>
        <w:ind w:left="83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14915" y="3779365"/>
                          <a:ext cx="4662170" cy="1270"/>
                        </a:xfrm>
                        <a:custGeom>
                          <a:rect b="b" l="l" r="r" t="t"/>
                          <a:pathLst>
                            <a:path extrusionOk="0" h="1270" w="4662170">
                              <a:moveTo>
                                <a:pt x="0" y="0"/>
                              </a:moveTo>
                              <a:lnTo>
                                <a:pt x="3881120" y="0"/>
                              </a:lnTo>
                              <a:moveTo>
                                <a:pt x="3885565" y="0"/>
                              </a:moveTo>
                              <a:lnTo>
                                <a:pt x="46621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181" w:lineRule="auto"/>
        <w:ind w:left="83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impegnarsi a documentare puntualmente tutta l’attività svolta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2" w:line="207" w:lineRule="auto"/>
        <w:ind w:left="83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disponibile ad adattarsi al calendario definito dal Gruppo Operativo di Piano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5"/>
        </w:tabs>
        <w:spacing w:after="0" w:before="0" w:line="207" w:lineRule="auto"/>
        <w:ind w:left="834" w:right="0" w:hanging="361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2202"/>
          <w:tab w:val="left" w:leader="none" w:pos="7135"/>
        </w:tabs>
        <w:spacing w:before="0" w:lineRule="auto"/>
        <w:ind w:left="113" w:righ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95" w:lineRule="auto"/>
        <w:ind w:left="113" w:right="0" w:firstLine="0"/>
        <w:jc w:val="both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Si allega alla presente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0" w:lineRule="auto"/>
        <w:ind w:left="474" w:right="0" w:firstLine="0"/>
        <w:jc w:val="left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1) Documento di identità in fotocopia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0" w:lineRule="auto"/>
        <w:ind w:left="113" w:right="287" w:firstLine="0"/>
        <w:jc w:val="both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Il/la IPSSEOA BUONARROTI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2439"/>
          <w:tab w:val="left" w:leader="none" w:pos="7290"/>
        </w:tabs>
        <w:spacing w:before="0" w:lineRule="auto"/>
        <w:ind w:left="113" w:right="0" w:firstLine="0"/>
        <w:jc w:val="left"/>
        <w:rPr>
          <w:rFonts w:ascii="Arial MT" w:cs="Arial MT" w:eastAsia="Arial MT" w:hAnsi="Arial MT"/>
          <w:sz w:val="18"/>
          <w:szCs w:val="18"/>
        </w:rPr>
      </w:pP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Data</w:t>
      </w:r>
      <w:r w:rsidDel="00000000" w:rsidR="00000000" w:rsidRPr="00000000">
        <w:rPr>
          <w:rFonts w:ascii="Arial MT" w:cs="Arial MT" w:eastAsia="Arial MT" w:hAnsi="Arial MT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sz w:val="18"/>
          <w:szCs w:val="18"/>
          <w:rtl w:val="0"/>
        </w:rPr>
        <w:t xml:space="preserve">firma</w:t>
      </w:r>
      <w:r w:rsidDel="00000000" w:rsidR="00000000" w:rsidRPr="00000000">
        <w:rPr>
          <w:rFonts w:ascii="Arial MT" w:cs="Arial MT" w:eastAsia="Arial MT" w:hAnsi="Arial MT"/>
          <w:sz w:val="18"/>
          <w:szCs w:val="18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footerReference r:id="rId9" w:type="default"/>
      <w:pgSz w:h="16840" w:w="11910" w:orient="portrait"/>
      <w:pgMar w:bottom="1340" w:top="1320" w:left="880" w:right="840" w:header="360" w:footer="11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3200400</wp:posOffset>
              </wp:positionH>
              <wp:positionV relativeFrom="paragraph">
                <wp:posOffset>9791700</wp:posOffset>
              </wp:positionV>
              <wp:extent cx="158750" cy="18478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76150" y="3697133"/>
                        <a:ext cx="139700" cy="165735"/>
                      </a:xfrm>
                      <a:custGeom>
                        <a:rect b="b" l="l" r="r" t="t"/>
                        <a:pathLst>
                          <a:path extrusionOk="0" h="165735" w="13970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39700" y="165735"/>
                            </a:lnTo>
                            <a:lnTo>
                              <a:pt x="1397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3200400</wp:posOffset>
              </wp:positionH>
              <wp:positionV relativeFrom="paragraph">
                <wp:posOffset>9791700</wp:posOffset>
              </wp:positionV>
              <wp:extent cx="158750" cy="184785"/>
              <wp:effectExtent b="0" l="0" r="0" t="0"/>
              <wp:wrapNone/>
              <wp:docPr id="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75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"/>
      <w:lvlJc w:val="left"/>
      <w:pPr>
        <w:ind w:left="834" w:hanging="359.9999999999999"/>
      </w:pPr>
      <w:rPr/>
    </w:lvl>
    <w:lvl w:ilvl="1">
      <w:start w:val="0"/>
      <w:numFmt w:val="bullet"/>
      <w:lvlText w:val="•"/>
      <w:lvlJc w:val="left"/>
      <w:pPr>
        <w:ind w:left="1774" w:hanging="360"/>
      </w:pPr>
      <w:rPr/>
    </w:lvl>
    <w:lvl w:ilvl="2">
      <w:start w:val="0"/>
      <w:numFmt w:val="bullet"/>
      <w:lvlText w:val="•"/>
      <w:lvlJc w:val="left"/>
      <w:pPr>
        <w:ind w:left="2709" w:hanging="360"/>
      </w:pPr>
      <w:rPr/>
    </w:lvl>
    <w:lvl w:ilvl="3">
      <w:start w:val="0"/>
      <w:numFmt w:val="bullet"/>
      <w:lvlText w:val="•"/>
      <w:lvlJc w:val="left"/>
      <w:pPr>
        <w:ind w:left="3643" w:hanging="360"/>
      </w:pPr>
      <w:rPr/>
    </w:lvl>
    <w:lvl w:ilvl="4">
      <w:start w:val="0"/>
      <w:numFmt w:val="bullet"/>
      <w:lvlText w:val="•"/>
      <w:lvlJc w:val="left"/>
      <w:pPr>
        <w:ind w:left="4578" w:hanging="360"/>
      </w:pPr>
      <w:rPr/>
    </w:lvl>
    <w:lvl w:ilvl="5">
      <w:start w:val="0"/>
      <w:numFmt w:val="bullet"/>
      <w:lvlText w:val="•"/>
      <w:lvlJc w:val="left"/>
      <w:pPr>
        <w:ind w:left="5513" w:hanging="360"/>
      </w:pPr>
      <w:rPr/>
    </w:lvl>
    <w:lvl w:ilvl="6">
      <w:start w:val="0"/>
      <w:numFmt w:val="bullet"/>
      <w:lvlText w:val="•"/>
      <w:lvlJc w:val="left"/>
      <w:pPr>
        <w:ind w:left="6447" w:hanging="360"/>
      </w:pPr>
      <w:rPr/>
    </w:lvl>
    <w:lvl w:ilvl="7">
      <w:start w:val="0"/>
      <w:numFmt w:val="bullet"/>
      <w:lvlText w:val="•"/>
      <w:lvlJc w:val="left"/>
      <w:pPr>
        <w:ind w:left="7382" w:hanging="360"/>
      </w:pPr>
      <w:rPr/>
    </w:lvl>
    <w:lvl w:ilvl="8">
      <w:start w:val="0"/>
      <w:numFmt w:val="bullet"/>
      <w:lvlText w:val="•"/>
      <w:lvlJc w:val="left"/>
      <w:pPr>
        <w:ind w:left="8317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"/>
    </w:pPr>
    <w:rPr>
      <w:rFonts w:ascii="Calibri" w:cs="Calibri" w:eastAsia="Calibri" w:hAnsi="Calibri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2"/>
      <w:szCs w:val="22"/>
      <w:lang w:bidi="ar-SA" w:eastAsia="en-US" w:val="it-IT"/>
    </w:rPr>
  </w:style>
  <w:style w:type="paragraph" w:styleId="Heading1">
    <w:name w:val="Heading 1"/>
    <w:basedOn w:val="Normal"/>
    <w:uiPriority w:val="1"/>
    <w:qFormat w:val="1"/>
    <w:pPr>
      <w:ind w:left="113"/>
      <w:outlineLvl w:val="1"/>
    </w:pPr>
    <w:rPr>
      <w:rFonts w:ascii="Calibri" w:cs="Calibri" w:eastAsia="Calibri" w:hAnsi="Calibri"/>
      <w:b w:val="1"/>
      <w:bCs w:val="1"/>
      <w:sz w:val="22"/>
      <w:szCs w:val="22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ind w:left="834" w:hanging="361"/>
    </w:pPr>
    <w:rPr>
      <w:rFonts w:ascii="Calibri" w:cs="Calibri" w:eastAsia="Calibri" w:hAnsi="Calibri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>
      <w:spacing w:line="249" w:lineRule="exact"/>
      <w:ind w:left="170"/>
    </w:pPr>
    <w:rPr>
      <w:rFonts w:ascii="Calibri" w:cs="Calibri" w:eastAsia="Calibri" w:hAnsi="Calibri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64d8Vc8EsbkowQuWv5SWO329Xw==">CgMxLjA4AHIhMWdyamoxUzJ3QVVDbXUwSl9rMTlQcTZ4cHBuaXMxbE81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2024-05-11T19:45:38Z</dcterms:created>
  <dc:creator>DANIELA NOVI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2024-04-17T00:00:00Z</vt:lpwstr>
  </property>
  <property fmtid="{D5CDD505-2E9C-101B-9397-08002B2CF9AE}" pid="3" name="Creator">
    <vt:lpwstr>Microsoft® Word LTSC</vt:lpwstr>
  </property>
  <property fmtid="{D5CDD505-2E9C-101B-9397-08002B2CF9AE}" pid="4" name="LastSaved">
    <vt:lpwstr>2024-05-11T00:00:00Z</vt:lpwstr>
  </property>
</Properties>
</file>