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25185" cy="574040"/>
                <wp:effectExtent b="0" l="0" r="0" t="0"/>
                <wp:wrapNone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83400" y="3492975"/>
                          <a:ext cx="5925185" cy="574040"/>
                          <a:chOff x="2383400" y="3492975"/>
                          <a:chExt cx="5925200" cy="574050"/>
                        </a:xfrm>
                      </wpg:grpSpPr>
                      <wpg:grpSp>
                        <wpg:cNvGrpSpPr/>
                        <wpg:grpSpPr>
                          <a:xfrm>
                            <a:off x="2383408" y="3492980"/>
                            <a:ext cx="5925185" cy="574040"/>
                            <a:chOff x="0" y="0"/>
                            <a:chExt cx="5925185" cy="573637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925175" cy="573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925185" cy="18415"/>
                            </a:xfrm>
                            <a:custGeom>
                              <a:rect b="b" l="l" r="r" t="t"/>
                              <a:pathLst>
                                <a:path extrusionOk="0" h="18415" w="5925185">
                                  <a:moveTo>
                                    <a:pt x="59246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288"/>
                                  </a:lnTo>
                                  <a:lnTo>
                                    <a:pt x="5924677" y="18288"/>
                                  </a:lnTo>
                                  <a:lnTo>
                                    <a:pt x="59246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68529" y="56768"/>
                              <a:ext cx="5746214" cy="5168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25185" cy="574040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5185" cy="574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-20760</wp:posOffset>
            </wp:positionH>
            <wp:positionV relativeFrom="paragraph">
              <wp:posOffset>23495</wp:posOffset>
            </wp:positionV>
            <wp:extent cx="5943600" cy="628650"/>
            <wp:effectExtent b="0" l="0" r="0" t="0"/>
            <wp:wrapNone/>
            <wp:docPr id="1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52" w:lineRule="auto"/>
        <w:ind w:left="850" w:right="867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Ministero dell’Istruzione e del Merito - Ufficio Scolastico Regionale per il Lazio</w:t>
      </w:r>
    </w:p>
    <w:p w:rsidR="00000000" w:rsidDel="00000000" w:rsidP="00000000" w:rsidRDefault="00000000" w:rsidRPr="00000000" w14:paraId="00000011">
      <w:pPr>
        <w:pStyle w:val="Title"/>
        <w:ind w:firstLine="850"/>
        <w:rPr/>
      </w:pPr>
      <w:r w:rsidDel="00000000" w:rsidR="00000000" w:rsidRPr="00000000">
        <w:rPr>
          <w:color w:val="ff0000"/>
          <w:rtl w:val="0"/>
        </w:rPr>
        <w:t xml:space="preserve">I.P.S.S.E.O.A. “M. Buonarroti" – Fiuggi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" w:line="259" w:lineRule="auto"/>
        <w:ind w:left="111" w:right="88" w:firstLine="777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ISTITUTO PROFESSIONALE DI STATO PER I SERVIZI PER L’ ENOGASTRONOMIA E L’OSPITALITÀ ALBERGHIERA ENOGASTRONOMIA – Cucina; ENOGASTRONOMIA - Bar/Sala e Vendita; ACCOGLIENZA TURISTICA; ARTE BIANCA E PASTICCERIA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9" w:lineRule="auto"/>
        <w:ind w:left="850" w:right="840" w:firstLine="0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Sede Centrale Via G. Garibaldi,1 - 03014 Fiuggi (FR) - Cod. Mecc. FRRH030008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" w:line="259" w:lineRule="auto"/>
        <w:ind w:left="850" w:right="838" w:firstLine="0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Sede Succursale Paliano (loc. Procolo) – FRRH03002A; Convitto: FRVC020004 Corso serale: FRRH03050N Casa Circondariale “Pagliei” - Frosinone: FRRH030019; Corso serale: </w:t>
      </w:r>
      <w:hyperlink r:id="rId10">
        <w:r w:rsidDel="00000000" w:rsidR="00000000" w:rsidRPr="00000000">
          <w:rPr>
            <w:color w:val="000000"/>
            <w:sz w:val="18"/>
            <w:szCs w:val="18"/>
            <w:rtl w:val="0"/>
          </w:rPr>
          <w:t xml:space="preserve">corsoserale@alberghierofiuggi.edu.it</w:t>
        </w:r>
      </w:hyperlink>
      <w:r w:rsidDel="00000000" w:rsidR="00000000" w:rsidRPr="00000000">
        <w:rPr>
          <w:color w:val="000000"/>
          <w:sz w:val="18"/>
          <w:szCs w:val="18"/>
          <w:rtl w:val="0"/>
        </w:rPr>
        <w:t xml:space="preserve"> Telefono: 0775 533614 – e-mail: frrh030008@istruzione.it; - pec: </w:t>
      </w:r>
      <w:hyperlink r:id="rId11">
        <w:r w:rsidDel="00000000" w:rsidR="00000000" w:rsidRPr="00000000">
          <w:rPr>
            <w:color w:val="000000"/>
            <w:sz w:val="18"/>
            <w:szCs w:val="18"/>
            <w:rtl w:val="0"/>
          </w:rPr>
          <w:t xml:space="preserve">frrh030008@pec.istruzione.it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9" w:lineRule="auto"/>
        <w:ind w:left="608" w:right="598" w:firstLine="0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SITO WEB: </w:t>
      </w:r>
      <w:hyperlink r:id="rId12">
        <w:r w:rsidDel="00000000" w:rsidR="00000000" w:rsidRPr="00000000">
          <w:rPr>
            <w:color w:val="000000"/>
            <w:sz w:val="18"/>
            <w:szCs w:val="18"/>
            <w:rtl w:val="0"/>
          </w:rPr>
          <w:t xml:space="preserve">www.alberghierofiuggi.edu.it</w:t>
        </w:r>
      </w:hyperlink>
      <w:r w:rsidDel="00000000" w:rsidR="00000000" w:rsidRPr="00000000">
        <w:rPr>
          <w:color w:val="000000"/>
          <w:sz w:val="18"/>
          <w:szCs w:val="18"/>
          <w:rtl w:val="0"/>
        </w:rPr>
        <w:t xml:space="preserve"> - codice fiscale: 92070770604 - codice univoco di fatturazione: UFQC1Q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3708" y="3780000"/>
                          <a:ext cx="62045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B0A0C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9" w:lineRule="auto"/>
        <w:ind w:left="608" w:right="598" w:firstLine="0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9" w:lineRule="auto"/>
        <w:ind w:right="598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ALLEGATO 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Dichiarazione sull’insussistenza di situazioni di conflitto di interesse e di cause di inconferibilità e incompatibilità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9" w:lineRule="auto"/>
        <w:ind w:right="598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Fondi Strutturali Europei – Programma Nazionale “Scuola e competenze” 2021-2027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Priorità 01 – Scuola e competenze (FSE+) – Fondo Sociale Europeo Plus – Obiettivi Specifici ESO4.6. – Azioni ESO4.6.A1, ESO4.6.A2 – Sotto azioni ESO4.6.A1.B, ESO4.6.A1.C, ESO4.6.A2.B, ESO4.6.A2.C, , interventi di cui al decreto n.102 dell’11/04/2024 del Ministro dell’istruzione e del merito, Avviso Prot. 136777, 09/10/2024, FSE+,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 Nord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Progetto dell’ IPSSEOA Buonarroti  codice/i CUP H14D24002010007, H14D24002230007, in risposta all’Avviso Prot. 136777, 09/10/2024, FSE+, Agenda Nord, emanato nell’ambito dell’Obiettivo ESO4.6 del Programma Nazionale “Scuola e competenze” 2021-2027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i w:val="1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Azione: ESO4.6.A1 Potenziamento delle competenze di base, comprese le competenze chiave di cittadinanza e le competenze di ambito spaziale e territoriale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hd w:fill="ffffff" w:val="clear"/>
        <w:spacing w:line="288" w:lineRule="auto"/>
        <w:ind w:left="1440" w:right="240" w:hanging="360"/>
        <w:jc w:val="both"/>
        <w:rPr>
          <w:rFonts w:ascii="Times New Roman" w:cs="Times New Roman" w:eastAsia="Times New Roman" w:hAnsi="Times New Roman"/>
          <w:i w:val="1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a1a1a"/>
          <w:sz w:val="24"/>
          <w:szCs w:val="24"/>
          <w:rtl w:val="0"/>
        </w:rPr>
        <w:t xml:space="preserve">Sottoazione: ESO4.6.A1.C Integrazione e potenziamento delle aree disciplinari di base (lingua italiana, lingue straniere, matematica, scienze, nuove tecnologie e nuovi linguaggi, ecc), di cittadinanza e di ambito spaziale e territoriale per il II ciclo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a1a1a"/>
          <w:sz w:val="24"/>
          <w:szCs w:val="24"/>
          <w:rtl w:val="0"/>
        </w:rPr>
        <w:t xml:space="preserve">CUP H14D24002010007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I.P.S.S.E.O.A. M. BUONARROTI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DICHIARAZIONE SULL’INSUSSISTENZA DI SITUAZIONI DI CONFLITTO DI INTERESSE E DI CAUSE DI INCONFERIBILITÀ E INCOMPATIBILITÀ (ai sensi dell’art. 53, comma 14 del D.Lgs. 165/2001 come modificato dall’art. 1 comma 42 lettera h L. 190/2012 e dall’art. 20 del D.Lgs. 39/2013)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Il/la sottoscritto/a   ________________________ nato/a a</w:t>
        <w:tab/>
        <w:t xml:space="preserve">________________ il _____________________ codice fiscale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residente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via_____________________________________recapito tel.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recapito cell. ________________ indirizzo e-mail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indirizzo PEC </w:t>
        <w:tab/>
        <w:t xml:space="preserve">________________________ in servizio presso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 la qualifica di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</w:t>
      </w:r>
    </w:p>
    <w:p w:rsidR="00000000" w:rsidDel="00000000" w:rsidP="00000000" w:rsidRDefault="00000000" w:rsidRPr="00000000" w14:paraId="00000026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avendo preso visione dell’Avviso di selezione indetto dal Dirigente Scolastico di codesta istituzione scolastica a valere sul progetto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Fondi Strutturali Europei – Programma Nazionale</w:t>
      </w:r>
    </w:p>
    <w:p w:rsidR="00000000" w:rsidDel="00000000" w:rsidP="00000000" w:rsidRDefault="00000000" w:rsidRPr="00000000" w14:paraId="0000002D">
      <w:pPr>
        <w:widowControl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“Scuola e competenze” 2021-2027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Priorità 01 – Scuola e competenze (FSE+) – Fondo Sociale Europeo Plus – Obiettivi Specifici ESO4.6. – Azioni ESO4.6.A1, ESO4.6.A2 – Sotto azioni ESO4.6.A1.B, ESO4.6.A1.C, ESO4.6.A2.B, ESO4.6.A2.C, , interventi di cui al decreto n.102 dell’11/04/2024 del Ministro dell’istruzione e del merito, Avviso Prot. 136777, 09/10/2024, FSE+,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 Nord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Progetto dell’ IPSSEOA Buonarroti  codice/i CUP H14D24002010007, H14D24002230007, in risposta all’Avviso Prot. 136777, 09/10/2024, FSE+, Agenda Nord, emanato nell’ambito dell’Obiettivo ESO4.6 del Programma Nazionale “Scuola e competenze” 2021-2027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i w:val="1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Azione: ESO4.6.A1 Potenziamento delle competenze di base, comprese le competenze chiave di cittadinanza e le competenze di ambito spaziale e territoriale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hd w:fill="ffffff" w:val="clear"/>
        <w:spacing w:line="288" w:lineRule="auto"/>
        <w:ind w:left="1440" w:right="240" w:hanging="360"/>
        <w:jc w:val="both"/>
        <w:rPr>
          <w:rFonts w:ascii="Times New Roman" w:cs="Times New Roman" w:eastAsia="Times New Roman" w:hAnsi="Times New Roman"/>
          <w:i w:val="1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a1a1a"/>
          <w:sz w:val="24"/>
          <w:szCs w:val="24"/>
          <w:rtl w:val="0"/>
        </w:rPr>
        <w:t xml:space="preserve">Sottoazione: ESO4.6.A1.C Integrazione e potenziamento delle aree disciplinari di base (lingua italiana, lingue straniere, matematica, scienze, nuove tecnologie e nuovi linguaggi, ecc), di cittadinanza e di ambito spaziale e territoriale per il II ciclo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a1a1a"/>
          <w:sz w:val="24"/>
          <w:szCs w:val="24"/>
          <w:rtl w:val="0"/>
        </w:rPr>
        <w:t xml:space="preserve">CUP H14D24002010007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ai sensi degli articoli 46 e 47 del D.P.R. 445/2000: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3"/>
        </w:numPr>
        <w:ind w:left="572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che non sussistono situazioni, anche potenziali, di conflitto di interesse con l’Istituto I.P.S.S.E.O.A M. Buonarroti ai sensi dell’art. 53, comma 14, del D.Lgs 165/2001, come modificato dalla legge n. 190/2012;</w:t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3"/>
        </w:numPr>
        <w:ind w:left="572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che non sussistono cause di incompatibilità o inconferibilità, ai sensi dell’art. 20 del D.Lgs 39/2013, a svolgere incarichi nell’interesse dell’Istituto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IPSSEOA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M. Buonarroti;</w:t>
      </w:r>
    </w:p>
    <w:p w:rsidR="00000000" w:rsidDel="00000000" w:rsidP="00000000" w:rsidRDefault="00000000" w:rsidRPr="00000000" w14:paraId="00000039">
      <w:pPr>
        <w:widowControl w:val="1"/>
        <w:numPr>
          <w:ilvl w:val="0"/>
          <w:numId w:val="3"/>
        </w:numPr>
        <w:ind w:left="572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il sottoscritto si impegna, altresì, a comunicare tempestivamente eventuali variazioni del contenuto della presente dichiarazione e a rendere nel caso, una nuova dichiarazione sostitutiva;</w:t>
      </w:r>
    </w:p>
    <w:p w:rsidR="00000000" w:rsidDel="00000000" w:rsidP="00000000" w:rsidRDefault="00000000" w:rsidRPr="00000000" w14:paraId="0000003A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 pubblicazione dei presenti dati sul sito web del dell’Istituto I.P.S.S.E.O.A M. Buonarroti.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Data                                                                           Firma</w:t>
      </w:r>
    </w:p>
    <w:p w:rsidR="00000000" w:rsidDel="00000000" w:rsidP="00000000" w:rsidRDefault="00000000" w:rsidRPr="00000000" w14:paraId="00000040">
      <w:pPr>
        <w:widowControl w:val="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0" w:top="0" w:left="1360" w:right="11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8" w:lineRule="auto"/>
      <w:ind w:left="850" w:right="300"/>
      <w:jc w:val="center"/>
    </w:pPr>
    <w:rPr>
      <w:rFonts w:ascii="Cambria" w:cs="Cambria" w:eastAsia="Cambria" w:hAnsi="Cambria"/>
      <w:b w:val="1"/>
      <w:sz w:val="28"/>
      <w:szCs w:val="28"/>
    </w:rPr>
  </w:style>
  <w:style w:type="paragraph" w:styleId="Normale" w:default="1">
    <w:name w:val="Normal"/>
    <w:qFormat w:val="1"/>
    <w:rsid w:val="00C90BED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rsid w:val="00C90BED"/>
    <w:pPr>
      <w:spacing w:before="38"/>
      <w:ind w:left="850" w:right="300"/>
      <w:jc w:val="center"/>
    </w:pPr>
    <w:rPr>
      <w:rFonts w:ascii="Cambria" w:cs="Cambria" w:eastAsia="Cambria" w:hAnsi="Cambria"/>
      <w:b w:val="1"/>
      <w:bCs w:val="1"/>
      <w:sz w:val="28"/>
      <w:szCs w:val="28"/>
    </w:rPr>
  </w:style>
  <w:style w:type="table" w:styleId="TableNormal0" w:customStyle="1">
    <w:name w:val="Table Normal"/>
    <w:uiPriority w:val="2"/>
    <w:semiHidden w:val="1"/>
    <w:unhideWhenUsed w:val="1"/>
    <w:qFormat w:val="1"/>
    <w:rsid w:val="00C90BED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sid w:val="00C90BED"/>
    <w:rPr>
      <w:sz w:val="18"/>
      <w:szCs w:val="18"/>
    </w:rPr>
  </w:style>
  <w:style w:type="paragraph" w:styleId="Paragrafoelenco">
    <w:name w:val="List Paragraph"/>
    <w:basedOn w:val="Normale"/>
    <w:qFormat w:val="1"/>
    <w:rsid w:val="00C90BED"/>
  </w:style>
  <w:style w:type="paragraph" w:styleId="TableParagraph" w:customStyle="1">
    <w:name w:val="Table Paragraph"/>
    <w:basedOn w:val="Normale"/>
    <w:uiPriority w:val="1"/>
    <w:qFormat w:val="1"/>
    <w:rsid w:val="00C90BED"/>
  </w:style>
  <w:style w:type="table" w:styleId="Grigliatabella">
    <w:name w:val="Table Grid"/>
    <w:basedOn w:val="Tabellanormale"/>
    <w:uiPriority w:val="39"/>
    <w:rsid w:val="00C70B33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956E5A"/>
    <w:rPr>
      <w:color w:val="0000ff" w:themeColor="hyperlink"/>
      <w:u w:val="single"/>
    </w:rPr>
  </w:style>
  <w:style w:type="paragraph" w:styleId="Default" w:customStyle="1">
    <w:name w:val="Default"/>
    <w:rsid w:val="00956E5A"/>
    <w:pPr>
      <w:widowControl w:val="1"/>
      <w:adjustRightInd w:val="0"/>
    </w:pPr>
    <w:rPr>
      <w:rFonts w:ascii="Times New Roman" w:cs="Times New Roman" w:hAnsi="Times New Roman"/>
      <w:color w:val="000000"/>
      <w:sz w:val="24"/>
      <w:szCs w:val="24"/>
    </w:rPr>
  </w:style>
  <w:style w:type="paragraph" w:styleId="CorpoTesto0" w:customStyle="1">
    <w:name w:val="Corpo Testo"/>
    <w:basedOn w:val="Normale"/>
    <w:rsid w:val="00956E5A"/>
    <w:pPr>
      <w:widowControl w:val="1"/>
      <w:tabs>
        <w:tab w:val="left" w:pos="454"/>
        <w:tab w:val="left" w:pos="737"/>
      </w:tabs>
      <w:spacing w:line="360" w:lineRule="exact"/>
      <w:jc w:val="both"/>
    </w:pPr>
    <w:rPr>
      <w:rFonts w:ascii="Times New Roman" w:cs="Times New Roman" w:eastAsia="Times New Roman" w:hAnsi="Times New Roman"/>
      <w:sz w:val="24"/>
      <w:szCs w:val="20"/>
    </w:rPr>
  </w:style>
  <w:style w:type="table" w:styleId="Grigliatabella5" w:customStyle="1">
    <w:name w:val="Griglia tabella5"/>
    <w:basedOn w:val="Tabellanormale"/>
    <w:next w:val="Grigliatabella"/>
    <w:uiPriority w:val="39"/>
    <w:rsid w:val="00920D52"/>
    <w:pPr>
      <w:widowControl w:val="1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1" w:customStyle="1">
    <w:name w:val="Table Normal1"/>
    <w:uiPriority w:val="2"/>
    <w:semiHidden w:val="1"/>
    <w:unhideWhenUsed w:val="1"/>
    <w:qFormat w:val="1"/>
    <w:rsid w:val="00771F39"/>
    <w:pPr>
      <w:autoSpaceDE w:val="0"/>
      <w:autoSpaceDN w:val="0"/>
    </w:pPr>
    <w:rPr>
      <w:rFonts w:cs="Times New Roman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F57AF6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frrh030008@pec.istruzione.it" TargetMode="External"/><Relationship Id="rId10" Type="http://schemas.openxmlformats.org/officeDocument/2006/relationships/hyperlink" Target="mailto:corsoserale@alberghierofiuggi.edu.it" TargetMode="External"/><Relationship Id="rId12" Type="http://schemas.openxmlformats.org/officeDocument/2006/relationships/hyperlink" Target="http://www.alberghierofiuggi.edu.it/" TargetMode="Externa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BLMJOT1lHDm61si3Jl6psbB26A==">CgMxLjA4AHIhMTRPWUtZMDFfby1YUTdZNS0tMTV0amtxUExqX1BnT0JL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2025-02-18T18:50:00Z</dcterms:created>
  <dc:creator>Utente</dc:creator>
</cp:coreProperties>
</file>