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F5AB8" w14:textId="77777777" w:rsidR="00E61E73" w:rsidRDefault="00E61E73" w:rsidP="00E61E73">
      <w:pPr>
        <w:rPr>
          <w:b/>
        </w:rPr>
      </w:pPr>
    </w:p>
    <w:p w14:paraId="09180EE0" w14:textId="77777777" w:rsidR="00FF18E0" w:rsidRPr="00E61E73" w:rsidRDefault="00E61E73" w:rsidP="00E61E73">
      <w:r w:rsidRPr="00E61E73">
        <w:rPr>
          <w:b/>
        </w:rPr>
        <w:t>Oggetto:</w:t>
      </w:r>
      <w:r>
        <w:t xml:space="preserve"> proposta di criteri per l’individuazione delle figure di “docente orientatore” e “docente tutor”, ai fini dell’avvio alla </w:t>
      </w:r>
      <w:r>
        <w:rPr>
          <w:rFonts w:ascii="Calibri" w:hAnsi="Calibri" w:cs="Calibri"/>
          <w:color w:val="000000"/>
        </w:rPr>
        <w:t>formazione propedeutica allo svolgimento della funzione di tutor e di orientatore</w:t>
      </w:r>
    </w:p>
    <w:p w14:paraId="7AFF6C88" w14:textId="77777777" w:rsidR="00E61E73" w:rsidRDefault="00E61E73" w:rsidP="00E61E73">
      <w:pPr>
        <w:jc w:val="center"/>
        <w:rPr>
          <w:rFonts w:ascii="Calibri" w:hAnsi="Calibri" w:cs="Calibri"/>
          <w:color w:val="000000"/>
        </w:rPr>
      </w:pPr>
    </w:p>
    <w:p w14:paraId="33F39059" w14:textId="77777777" w:rsidR="00E61E73" w:rsidRDefault="00E61E73" w:rsidP="00E61E73">
      <w:pPr>
        <w:jc w:val="both"/>
        <w:rPr>
          <w:rFonts w:ascii="Calibri" w:hAnsi="Calibri" w:cs="Calibri"/>
          <w:color w:val="000000"/>
        </w:rPr>
      </w:pPr>
      <w:r w:rsidRPr="00E61E73">
        <w:rPr>
          <w:rFonts w:ascii="Calibri" w:hAnsi="Calibri" w:cs="Calibri"/>
          <w:b/>
          <w:color w:val="000000"/>
        </w:rPr>
        <w:t>Al fine</w:t>
      </w:r>
      <w:r>
        <w:rPr>
          <w:rFonts w:ascii="Calibri" w:hAnsi="Calibri" w:cs="Calibri"/>
          <w:color w:val="000000"/>
        </w:rPr>
        <w:t xml:space="preserve"> di determinare la proposta dei criteri in oggetto si riporta integralmente l’art. 5 del Decreto n. 63 del 05/04/2023</w:t>
      </w:r>
    </w:p>
    <w:p w14:paraId="21F57263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0320173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(Requisiti per la formazione)</w:t>
      </w:r>
    </w:p>
    <w:p w14:paraId="796E8F89" w14:textId="77777777" w:rsidR="00E61E73" w:rsidRDefault="00E61E73" w:rsidP="00E61E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21857727" w14:textId="77777777" w:rsidR="00E61E73" w:rsidRPr="00E61E73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</w:rPr>
        <w:t>1</w:t>
      </w:r>
      <w:r w:rsidRPr="00E61E73">
        <w:rPr>
          <w:rFonts w:ascii="Calibri" w:hAnsi="Calibri" w:cs="Calibri"/>
        </w:rPr>
        <w:t>. I docenti, per l’accesso alla formazione propedeutica allo svolgimento della funzione di tutor e di</w:t>
      </w:r>
    </w:p>
    <w:p w14:paraId="1838DABA" w14:textId="77777777" w:rsidR="00E61E73" w:rsidRPr="00E61E73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61E73">
        <w:rPr>
          <w:rFonts w:ascii="Calibri" w:hAnsi="Calibri" w:cs="Calibri"/>
        </w:rPr>
        <w:t>orientatore, devono essere in possesso, preferibilmente, dei seguenti requisiti:</w:t>
      </w:r>
    </w:p>
    <w:p w14:paraId="582BD6F4" w14:textId="77777777" w:rsidR="00E61E73" w:rsidRPr="00E61E73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61E73">
        <w:rPr>
          <w:rFonts w:ascii="Calibri" w:hAnsi="Calibri" w:cs="Calibri"/>
        </w:rPr>
        <w:t>a) essere in servizio con contratto a tempo indeterminato con almeno cinque anni di anzianità di</w:t>
      </w:r>
      <w:r>
        <w:rPr>
          <w:rFonts w:ascii="Calibri" w:hAnsi="Calibri" w:cs="Calibri"/>
        </w:rPr>
        <w:t xml:space="preserve"> </w:t>
      </w:r>
      <w:r w:rsidRPr="00E61E73">
        <w:rPr>
          <w:rFonts w:ascii="Calibri" w:hAnsi="Calibri" w:cs="Calibri"/>
        </w:rPr>
        <w:t>servizio maturata con contratto a tempo indeterminato/determinato;</w:t>
      </w:r>
    </w:p>
    <w:p w14:paraId="24E23020" w14:textId="77777777" w:rsidR="00E61E73" w:rsidRPr="00E61E73" w:rsidRDefault="00E61E73" w:rsidP="00E61E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61E73">
        <w:rPr>
          <w:rFonts w:ascii="Calibri" w:hAnsi="Calibri" w:cs="Calibri"/>
        </w:rPr>
        <w:t>b) aver svolto, in via prioritaria, compiti rientranti tra quelli attribuiti al tutor scolastico e</w:t>
      </w:r>
      <w:r>
        <w:rPr>
          <w:rFonts w:ascii="Calibri" w:hAnsi="Calibri" w:cs="Calibri"/>
        </w:rPr>
        <w:t xml:space="preserve"> </w:t>
      </w:r>
      <w:r w:rsidRPr="00E61E73">
        <w:rPr>
          <w:rFonts w:ascii="Calibri" w:hAnsi="Calibri" w:cs="Calibri"/>
        </w:rPr>
        <w:t>all’orientatore (funzione strumentale ovvero referente per l’orientamento, per il contrasto alla</w:t>
      </w:r>
      <w:r>
        <w:rPr>
          <w:rFonts w:ascii="Calibri" w:hAnsi="Calibri" w:cs="Calibri"/>
        </w:rPr>
        <w:t xml:space="preserve"> </w:t>
      </w:r>
      <w:r w:rsidRPr="00E61E73">
        <w:rPr>
          <w:rFonts w:ascii="Calibri" w:hAnsi="Calibri" w:cs="Calibri"/>
        </w:rPr>
        <w:t>dispersione scolastica, nell’ambito del PCTO, per l’inclusione e attività similari e connesse a</w:t>
      </w:r>
      <w:r>
        <w:rPr>
          <w:rFonts w:ascii="Calibri" w:hAnsi="Calibri" w:cs="Calibri"/>
        </w:rPr>
        <w:t xml:space="preserve"> </w:t>
      </w:r>
      <w:r w:rsidRPr="00E61E73">
        <w:rPr>
          <w:rFonts w:ascii="Calibri" w:hAnsi="Calibri" w:cs="Calibri"/>
        </w:rPr>
        <w:t>tali tematiche)</w:t>
      </w:r>
    </w:p>
    <w:p w14:paraId="145CFB2B" w14:textId="77777777" w:rsidR="00E61E73" w:rsidRDefault="00E61E73" w:rsidP="00E61E73">
      <w:pPr>
        <w:jc w:val="both"/>
        <w:rPr>
          <w:rFonts w:ascii="Calibri" w:hAnsi="Calibri" w:cs="Calibri"/>
          <w:color w:val="000000"/>
        </w:rPr>
      </w:pPr>
      <w:r w:rsidRPr="00E61E73">
        <w:rPr>
          <w:rFonts w:ascii="Calibri" w:hAnsi="Calibri" w:cs="Calibri"/>
        </w:rPr>
        <w:t>c) disponibilità ad assumere la funzione di tutor e di orientatore per almeno un triennio scolastico.</w:t>
      </w:r>
      <w:r w:rsidRPr="00E61E73">
        <w:rPr>
          <w:rFonts w:ascii="Calibri" w:hAnsi="Calibri" w:cs="Calibri"/>
          <w:color w:val="000000"/>
        </w:rPr>
        <w:t xml:space="preserve"> </w:t>
      </w:r>
    </w:p>
    <w:p w14:paraId="4E1C554C" w14:textId="77777777" w:rsidR="001C11D2" w:rsidRDefault="001C11D2" w:rsidP="001C11D2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Griglia di valutazione titoli “</w:t>
      </w:r>
      <w:r w:rsidRPr="001C11D2">
        <w:rPr>
          <w:rFonts w:ascii="Calibri" w:hAnsi="Calibri" w:cs="Calibri"/>
          <w:b/>
          <w:color w:val="000000"/>
        </w:rPr>
        <w:t>DOCENTE TUTOR</w:t>
      </w:r>
      <w:r>
        <w:rPr>
          <w:rFonts w:ascii="Calibri" w:hAnsi="Calibri" w:cs="Calibri"/>
          <w:color w:val="000000"/>
        </w:rPr>
        <w:t>”</w:t>
      </w:r>
    </w:p>
    <w:tbl>
      <w:tblPr>
        <w:tblW w:w="972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860"/>
        <w:gridCol w:w="3020"/>
      </w:tblGrid>
      <w:tr w:rsidR="00E61E73" w:rsidRPr="00E61E73" w14:paraId="1CF87C04" w14:textId="77777777" w:rsidTr="00E61E73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12B0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Item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A7C1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Criteri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B56" w14:textId="77777777" w:rsidR="00E61E73" w:rsidRPr="00E61E73" w:rsidRDefault="001C11D2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att</w:t>
            </w:r>
            <w:r w:rsidR="00E61E73" w:rsidRPr="00E61E7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ribuito</w:t>
            </w:r>
          </w:p>
        </w:tc>
      </w:tr>
      <w:tr w:rsidR="00E61E73" w:rsidRPr="00E61E73" w14:paraId="3E501CEA" w14:textId="77777777" w:rsidTr="00E61E73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5AA8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129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Numero di anni di insegnamento (almeno 180 giorni in un anno)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993A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1 punto per ogni anno</w:t>
            </w:r>
          </w:p>
        </w:tc>
      </w:tr>
      <w:tr w:rsidR="00E61E73" w:rsidRPr="00E61E73" w14:paraId="7D137428" w14:textId="77777777" w:rsidTr="00E61E73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47E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431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Incarico di Funzione Strumentale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B0A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1 punti per ogni anno (max 5 anni)</w:t>
            </w:r>
          </w:p>
        </w:tc>
      </w:tr>
      <w:tr w:rsidR="00E61E73" w:rsidRPr="00E61E73" w14:paraId="166839B3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774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6FF8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Incarico commissione Orientamento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D69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0,75 punti per ogni anno (max 5 anni)</w:t>
            </w:r>
          </w:p>
        </w:tc>
      </w:tr>
      <w:tr w:rsidR="00E61E73" w:rsidRPr="00E61E73" w14:paraId="07A25C47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58BA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A318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Referente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D385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0,75 punti per ogni anno (max 5 anni)</w:t>
            </w:r>
          </w:p>
        </w:tc>
      </w:tr>
      <w:tr w:rsidR="00E61E73" w:rsidRPr="00E61E73" w14:paraId="6959053C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C3CA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1ED5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Tutor interno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B45D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E61E73" w:rsidRPr="00E61E73" w14:paraId="12D87A70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CA82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C6E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Incarico commissione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26F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E61E73" w:rsidRPr="00E61E73" w14:paraId="5EA7A118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D390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E99D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Tutor PFI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35FA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E61E73" w:rsidRPr="00E61E73" w14:paraId="09CA86B0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76C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50B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Referente Dispersione Scolastica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A5AC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1 punto per ogni anno (max 5 anni)</w:t>
            </w:r>
          </w:p>
        </w:tc>
      </w:tr>
      <w:tr w:rsidR="00E61E73" w:rsidRPr="00E61E73" w14:paraId="0DD5E237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130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3191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Incarico in ambito di Dispersione Scolastica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6D6E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E61E73" w:rsidRPr="00E61E73" w14:paraId="1DA36912" w14:textId="77777777" w:rsidTr="00E61E73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15DF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E732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Incarico nel Gruppo di Lavoro per l'inclusione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B8B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E61E73" w:rsidRPr="00E61E73" w14:paraId="3CD219D3" w14:textId="77777777" w:rsidTr="00E61E7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C83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751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Disponibilità a ricoprire il ruolo per almeno un triennio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46F" w14:textId="77777777" w:rsidR="00E61E73" w:rsidRPr="00E61E73" w:rsidRDefault="00E61E73" w:rsidP="00E61E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61E73">
              <w:rPr>
                <w:rFonts w:ascii="Calibri" w:eastAsia="Times New Roman" w:hAnsi="Calibri" w:cs="Calibri"/>
                <w:color w:val="000000"/>
                <w:lang w:eastAsia="it-IT"/>
              </w:rPr>
              <w:t>3 punti</w:t>
            </w:r>
          </w:p>
        </w:tc>
      </w:tr>
    </w:tbl>
    <w:p w14:paraId="63358519" w14:textId="77777777" w:rsidR="00E61E73" w:rsidRPr="00E61E73" w:rsidRDefault="00E61E73" w:rsidP="00E61E73">
      <w:pPr>
        <w:jc w:val="both"/>
        <w:rPr>
          <w:rFonts w:ascii="Calibri" w:hAnsi="Calibri" w:cs="Calibri"/>
        </w:rPr>
      </w:pPr>
    </w:p>
    <w:p w14:paraId="173FFAEF" w14:textId="77777777" w:rsidR="00E61E73" w:rsidRDefault="00E61E73"/>
    <w:p w14:paraId="0C8A570D" w14:textId="77777777" w:rsidR="00FC06E8" w:rsidRDefault="00FC06E8"/>
    <w:p w14:paraId="323A585A" w14:textId="77777777" w:rsidR="001C11D2" w:rsidRDefault="001C11D2" w:rsidP="001C11D2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Griglia di valutazione titoli “</w:t>
      </w:r>
      <w:r w:rsidRPr="001C11D2">
        <w:rPr>
          <w:rFonts w:ascii="Calibri" w:hAnsi="Calibri" w:cs="Calibri"/>
          <w:b/>
          <w:color w:val="000000"/>
        </w:rPr>
        <w:t xml:space="preserve">DOCENTE </w:t>
      </w:r>
      <w:r>
        <w:rPr>
          <w:rFonts w:ascii="Calibri" w:hAnsi="Calibri" w:cs="Calibri"/>
          <w:b/>
          <w:color w:val="000000"/>
        </w:rPr>
        <w:t>ORIENTATORE</w:t>
      </w:r>
      <w:r>
        <w:rPr>
          <w:rFonts w:ascii="Calibri" w:hAnsi="Calibri" w:cs="Calibri"/>
          <w:color w:val="000000"/>
        </w:rPr>
        <w:t>”</w:t>
      </w:r>
    </w:p>
    <w:tbl>
      <w:tblPr>
        <w:tblW w:w="95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700"/>
        <w:gridCol w:w="3020"/>
      </w:tblGrid>
      <w:tr w:rsidR="001C11D2" w:rsidRPr="001C11D2" w14:paraId="1A23035B" w14:textId="77777777" w:rsidTr="001C11D2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4B3E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Item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3523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Criterio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2840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Punteggio attrribuito</w:t>
            </w:r>
          </w:p>
        </w:tc>
      </w:tr>
      <w:tr w:rsidR="001C11D2" w:rsidRPr="001C11D2" w14:paraId="6B8D2D1A" w14:textId="77777777" w:rsidTr="001C11D2">
        <w:trPr>
          <w:trHeight w:val="6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874F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C5F3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Numero di anni di insegnamento (almeno 180 giorni in un anno)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FCD4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 punto per ogni anno</w:t>
            </w:r>
          </w:p>
        </w:tc>
      </w:tr>
      <w:tr w:rsidR="001C11D2" w:rsidRPr="001C11D2" w14:paraId="528BA58F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215A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A8B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di Funzione Strumentale Orientamento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FF6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 punto per ogni anno (max 5 anni)</w:t>
            </w:r>
          </w:p>
        </w:tc>
      </w:tr>
      <w:tr w:rsidR="001C11D2" w:rsidRPr="001C11D2" w14:paraId="74016E16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4CF1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C45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commissione Orientamento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A11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0,75 punti per ogni anno (max 5 anni)</w:t>
            </w:r>
          </w:p>
        </w:tc>
      </w:tr>
      <w:tr w:rsidR="001C11D2" w:rsidRPr="001C11D2" w14:paraId="606DC029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3FDE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2DD9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di Funzione Strumentale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9D99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4E005BCC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CCF8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2B66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di Funzione Strumentale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B1B6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0,75 punto per ogni anno (max 5 anni)</w:t>
            </w:r>
          </w:p>
        </w:tc>
      </w:tr>
      <w:tr w:rsidR="001C11D2" w:rsidRPr="001C11D2" w14:paraId="1DC32E38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824A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06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146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Referente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5F5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0,75 punti per ogni anno (max 5 anni)</w:t>
            </w:r>
          </w:p>
        </w:tc>
      </w:tr>
      <w:tr w:rsidR="001C11D2" w:rsidRPr="001C11D2" w14:paraId="195172CE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63F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07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8CD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Tutor interno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091C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2123B2F9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795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08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BAA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commissione PCTO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47E3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7F622FB7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B652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09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6D04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Tutor PFI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E46E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7055A9F8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84ED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546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Referente Dispersione Scolastica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D492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 punto per ogni anno (max 5 anni)</w:t>
            </w:r>
          </w:p>
        </w:tc>
      </w:tr>
      <w:tr w:rsidR="001C11D2" w:rsidRPr="001C11D2" w14:paraId="6FBD5D7A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37F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211C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in ambito di Dispersione Scolastica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54B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5FE37902" w14:textId="77777777" w:rsidTr="001C11D2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0C5A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BC6E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Incarico nel Gruppo di Lavoro per l'inclusione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7260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0,5 punti per ogni anno (max 5 anni)</w:t>
            </w:r>
          </w:p>
        </w:tc>
      </w:tr>
      <w:tr w:rsidR="001C11D2" w:rsidRPr="001C11D2" w14:paraId="78772548" w14:textId="77777777" w:rsidTr="001C11D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1B0B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7B7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Disponibilità a ricoprire il ruolo per almeno un triennio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25B3" w14:textId="77777777" w:rsidR="001C11D2" w:rsidRPr="001C11D2" w:rsidRDefault="001C11D2" w:rsidP="001C1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C11D2">
              <w:rPr>
                <w:rFonts w:ascii="Calibri" w:eastAsia="Times New Roman" w:hAnsi="Calibri" w:cs="Calibri"/>
                <w:color w:val="000000"/>
                <w:lang w:eastAsia="it-IT"/>
              </w:rPr>
              <w:t>3 punti</w:t>
            </w:r>
          </w:p>
        </w:tc>
      </w:tr>
    </w:tbl>
    <w:p w14:paraId="0DDE3285" w14:textId="77777777" w:rsidR="001C11D2" w:rsidRDefault="001C11D2" w:rsidP="00FC06E8">
      <w:pPr>
        <w:jc w:val="both"/>
        <w:rPr>
          <w:rFonts w:ascii="Calibri" w:hAnsi="Calibri" w:cs="Calibri"/>
          <w:color w:val="000000"/>
        </w:rPr>
      </w:pPr>
    </w:p>
    <w:p w14:paraId="2044D96E" w14:textId="77777777" w:rsidR="00FC06E8" w:rsidRDefault="00FC06E8" w:rsidP="00FC06E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presente proposta, sarà successivamente inviata e</w:t>
      </w:r>
      <w:r w:rsidR="00B23629">
        <w:rPr>
          <w:rFonts w:ascii="Calibri" w:hAnsi="Calibri" w:cs="Calibri"/>
          <w:color w:val="000000"/>
        </w:rPr>
        <w:t>d eventualmente</w:t>
      </w:r>
      <w:r>
        <w:rPr>
          <w:rFonts w:ascii="Calibri" w:hAnsi="Calibri" w:cs="Calibri"/>
          <w:color w:val="000000"/>
        </w:rPr>
        <w:t xml:space="preserve"> deliberata in Consiglio di Istituto</w:t>
      </w:r>
    </w:p>
    <w:p w14:paraId="0C5624E2" w14:textId="77777777" w:rsidR="00E61E73" w:rsidRDefault="00E61E73"/>
    <w:p w14:paraId="5FD1B65C" w14:textId="77777777" w:rsidR="00E61E73" w:rsidRDefault="00E61E73"/>
    <w:sectPr w:rsidR="00E61E73" w:rsidSect="00FF1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E73"/>
    <w:rsid w:val="0008433D"/>
    <w:rsid w:val="000D6019"/>
    <w:rsid w:val="001C11D2"/>
    <w:rsid w:val="002C4493"/>
    <w:rsid w:val="00666C62"/>
    <w:rsid w:val="00957FE5"/>
    <w:rsid w:val="00983BD3"/>
    <w:rsid w:val="00B23629"/>
    <w:rsid w:val="00C923B7"/>
    <w:rsid w:val="00E61E73"/>
    <w:rsid w:val="00FC06E8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7996"/>
  <w15:docId w15:val="{ECDF2AE0-4507-4894-ADB6-C8701B9F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8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 Maina</cp:lastModifiedBy>
  <cp:revision>2</cp:revision>
  <dcterms:created xsi:type="dcterms:W3CDTF">2023-04-08T07:09:00Z</dcterms:created>
  <dcterms:modified xsi:type="dcterms:W3CDTF">2023-04-08T07:09:00Z</dcterms:modified>
</cp:coreProperties>
</file>